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72" w:rsidRPr="00E83472" w:rsidRDefault="00E83472" w:rsidP="00E83472">
      <w:pPr>
        <w:spacing w:after="0" w:line="240" w:lineRule="auto"/>
        <w:jc w:val="right"/>
        <w:rPr>
          <w:rFonts w:ascii="Times New Roman" w:hAnsi="Times New Roman" w:cs="Times New Roman"/>
          <w:b/>
          <w:sz w:val="28"/>
          <w:szCs w:val="28"/>
          <w:lang w:val="ky-KG"/>
        </w:rPr>
      </w:pPr>
      <w:r w:rsidRPr="00E83472">
        <w:rPr>
          <w:rFonts w:ascii="Times New Roman" w:hAnsi="Times New Roman" w:cs="Times New Roman"/>
          <w:b/>
          <w:sz w:val="28"/>
          <w:szCs w:val="28"/>
          <w:lang w:val="ky-KG"/>
        </w:rPr>
        <w:t>2-тиркеме</w:t>
      </w:r>
    </w:p>
    <w:p w:rsidR="00E83472" w:rsidRPr="00E83472" w:rsidRDefault="00E83472" w:rsidP="00E83472">
      <w:pPr>
        <w:spacing w:after="0" w:line="240" w:lineRule="auto"/>
        <w:jc w:val="center"/>
        <w:rPr>
          <w:rFonts w:ascii="Times New Roman" w:hAnsi="Times New Roman" w:cs="Times New Roman"/>
          <w:b/>
          <w:sz w:val="28"/>
          <w:szCs w:val="28"/>
          <w:lang w:val="ky-KG"/>
        </w:rPr>
      </w:pPr>
    </w:p>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 xml:space="preserve">Евразия экономикалык бирлигинин техникалык регламенттеринин долбоорлору боюнча иштерди аткарууга тартылган министрликтердин жана административдик ведомстволордун </w:t>
      </w:r>
    </w:p>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иш-аракеттер планы</w:t>
      </w:r>
    </w:p>
    <w:p w:rsidR="00E83472" w:rsidRPr="00E83472" w:rsidRDefault="00E83472" w:rsidP="00E83472">
      <w:pPr>
        <w:spacing w:after="0" w:line="240" w:lineRule="auto"/>
        <w:jc w:val="center"/>
        <w:rPr>
          <w:rFonts w:ascii="Times New Roman" w:hAnsi="Times New Roman" w:cs="Times New Roman"/>
          <w:b/>
          <w:sz w:val="28"/>
          <w:szCs w:val="28"/>
          <w:lang w:val="ky-KG"/>
        </w:rPr>
      </w:pPr>
    </w:p>
    <w:tbl>
      <w:tblPr>
        <w:tblStyle w:val="a3"/>
        <w:tblW w:w="0" w:type="auto"/>
        <w:tblLook w:val="04A0" w:firstRow="1" w:lastRow="0" w:firstColumn="1" w:lastColumn="0" w:noHBand="0" w:noVBand="1"/>
      </w:tblPr>
      <w:tblGrid>
        <w:gridCol w:w="533"/>
        <w:gridCol w:w="8677"/>
        <w:gridCol w:w="4783"/>
      </w:tblGrid>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w:t>
            </w:r>
          </w:p>
        </w:tc>
        <w:tc>
          <w:tcPr>
            <w:tcW w:w="8788" w:type="dxa"/>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Иш-чаранын аталышы</w:t>
            </w:r>
          </w:p>
        </w:tc>
        <w:tc>
          <w:tcPr>
            <w:tcW w:w="4820" w:type="dxa"/>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Жооптуу аткаруучулар</w:t>
            </w:r>
          </w:p>
        </w:tc>
      </w:tr>
      <w:tr w:rsidR="00E83472" w:rsidRPr="00E83472" w:rsidTr="008B3023">
        <w:tc>
          <w:tcPr>
            <w:tcW w:w="14142" w:type="dxa"/>
            <w:gridSpan w:val="3"/>
          </w:tcPr>
          <w:p w:rsidR="00E83472" w:rsidRPr="00E83472" w:rsidRDefault="00E83472" w:rsidP="00E83472">
            <w:pPr>
              <w:pStyle w:val="a4"/>
              <w:numPr>
                <w:ilvl w:val="0"/>
                <w:numId w:val="1"/>
              </w:numPr>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 xml:space="preserve">“Электротехника жана радиоэлектроника буюмдарында зыяндуу заттарды </w:t>
            </w:r>
            <w:r>
              <w:rPr>
                <w:rFonts w:ascii="Times New Roman" w:hAnsi="Times New Roman" w:cs="Times New Roman"/>
                <w:b/>
                <w:sz w:val="28"/>
                <w:szCs w:val="28"/>
                <w:lang w:val="ky-KG"/>
              </w:rPr>
              <w:t xml:space="preserve">                                           </w:t>
            </w:r>
            <w:r w:rsidRPr="00E83472">
              <w:rPr>
                <w:rFonts w:ascii="Times New Roman" w:hAnsi="Times New Roman" w:cs="Times New Roman"/>
                <w:b/>
                <w:sz w:val="28"/>
                <w:szCs w:val="28"/>
                <w:lang w:val="ky-KG"/>
              </w:rPr>
              <w:t>колдонууну чектөө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ишке ашыруу, сактоо, пайдалануу жана утилдештирүү;</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ташуу;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5)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 Экотехинспекция,  Токой агенттиги;</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ТЖМ;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 Токой агенттиги</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ЭМ</w:t>
            </w:r>
          </w:p>
        </w:tc>
      </w:tr>
      <w:tr w:rsidR="00E83472" w:rsidRPr="00E83472" w:rsidTr="008B3023">
        <w:tc>
          <w:tcPr>
            <w:tcW w:w="14142" w:type="dxa"/>
            <w:gridSpan w:val="3"/>
          </w:tcPr>
          <w:p w:rsidR="00E83472" w:rsidRPr="00E83472" w:rsidRDefault="00E83472" w:rsidP="00E83472">
            <w:pPr>
              <w:pStyle w:val="a4"/>
              <w:numPr>
                <w:ilvl w:val="0"/>
                <w:numId w:val="1"/>
              </w:numPr>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“Электрдик энергияны талап кылуучу түзүлүштөрдүн энергетикалык натыйжалуулугуна талаптар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 МТБМК;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ЭМ</w:t>
            </w:r>
          </w:p>
        </w:tc>
      </w:tr>
      <w:tr w:rsidR="00E83472" w:rsidRPr="00E83472" w:rsidTr="008B3023">
        <w:tc>
          <w:tcPr>
            <w:tcW w:w="14142" w:type="dxa"/>
            <w:gridSpan w:val="3"/>
          </w:tcPr>
          <w:p w:rsidR="00E83472" w:rsidRPr="00E83472" w:rsidRDefault="00E83472" w:rsidP="00E83472">
            <w:pPr>
              <w:pStyle w:val="a4"/>
              <w:numPr>
                <w:ilvl w:val="0"/>
                <w:numId w:val="2"/>
              </w:numPr>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“Ташууга жана (же) пайдаланууга даярдалган мунайдын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w:t>
            </w:r>
            <w:r w:rsidRPr="00E83472">
              <w:rPr>
                <w:rFonts w:ascii="Times New Roman" w:eastAsia="Times New Roman" w:hAnsi="Times New Roman" w:cs="Times New Roman"/>
                <w:sz w:val="28"/>
                <w:szCs w:val="28"/>
                <w:lang w:val="ky-KG"/>
              </w:rPr>
              <w:lastRenderedPageBreak/>
              <w:t xml:space="preserve">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bookmarkStart w:id="0" w:name="_GoBack"/>
            <w:bookmarkEnd w:id="0"/>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ишке ашыруу, пайдалануу;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5)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14142" w:type="dxa"/>
            <w:gridSpan w:val="3"/>
          </w:tcPr>
          <w:p w:rsidR="00E83472" w:rsidRPr="00E83472" w:rsidRDefault="00E83472" w:rsidP="00E83472">
            <w:pPr>
              <w:pStyle w:val="a4"/>
              <w:numPr>
                <w:ilvl w:val="0"/>
                <w:numId w:val="2"/>
              </w:numPr>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“Ташууга жана (же) пайдаланууга даярдалган күйүүчү жаратылыш газынын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1) өндүрүү, ишке ашыруу, пайдалануу;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lastRenderedPageBreak/>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5. “Суюк жана газ түрүндөгү көмүр суутекти ташуу үчүн магистралдык  түтүктөргө коюлуучу талаптар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долбоорлоо, куруу, пайдалануу, сактоо, жоюу;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 Курулуш агенттиги, Экотехинспекция, Токой агенттиги;</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Экотехинспекция </w:t>
            </w:r>
          </w:p>
        </w:tc>
      </w:tr>
      <w:tr w:rsidR="00E83472" w:rsidRPr="00E83472" w:rsidTr="008B3023">
        <w:tc>
          <w:tcPr>
            <w:tcW w:w="14142" w:type="dxa"/>
            <w:gridSpan w:val="3"/>
          </w:tcPr>
          <w:p w:rsidR="00E83472" w:rsidRPr="00E83472" w:rsidRDefault="00E83472" w:rsidP="00E83472">
            <w:pPr>
              <w:pStyle w:val="a4"/>
              <w:numPr>
                <w:ilvl w:val="0"/>
                <w:numId w:val="3"/>
              </w:numPr>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lastRenderedPageBreak/>
              <w:t>“Имараттардын жана курулмалардын, курулуш материалдарынын жана буюмдарынын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 xml:space="preserve">ЭМ алдындагы СМБ, </w:t>
            </w:r>
            <w:r w:rsidRPr="00E83472">
              <w:rPr>
                <w:rFonts w:ascii="Times New Roman" w:eastAsia="Times New Roman" w:hAnsi="Times New Roman" w:cs="Times New Roman"/>
                <w:sz w:val="28"/>
                <w:szCs w:val="28"/>
                <w:lang w:val="ky-KG"/>
              </w:rPr>
              <w:t>Курулуш агенттиги,</w:t>
            </w:r>
            <w:r w:rsidRPr="00E83472">
              <w:rPr>
                <w:rFonts w:ascii="Times New Roman" w:hAnsi="Times New Roman" w:cs="Times New Roman"/>
                <w:sz w:val="28"/>
                <w:szCs w:val="28"/>
                <w:lang w:val="ky-KG"/>
              </w:rPr>
              <w:t xml:space="preserve">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долбоорлоо, куруу, жоюу;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5)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ӨЭЖМК;  </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 Курулуш агенттиги;</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Курулуш агенттиги;</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Курулуш агенттиги</w:t>
            </w:r>
          </w:p>
          <w:p w:rsidR="00E83472" w:rsidRPr="00E83472" w:rsidRDefault="00E83472" w:rsidP="00E83472">
            <w:pPr>
              <w:spacing w:after="0" w:line="240" w:lineRule="auto"/>
              <w:rPr>
                <w:rFonts w:ascii="Times New Roman" w:hAnsi="Times New Roman" w:cs="Times New Roman"/>
                <w:sz w:val="28"/>
                <w:szCs w:val="28"/>
                <w:lang w:val="ky-KG"/>
              </w:rPr>
            </w:pPr>
          </w:p>
        </w:tc>
      </w:tr>
      <w:tr w:rsidR="00E83472" w:rsidRPr="00E83472" w:rsidTr="008B3023">
        <w:tc>
          <w:tcPr>
            <w:tcW w:w="14142" w:type="dxa"/>
            <w:gridSpan w:val="3"/>
          </w:tcPr>
          <w:p w:rsidR="00E83472" w:rsidRPr="00E83472" w:rsidRDefault="00E83472" w:rsidP="00E83472">
            <w:pPr>
              <w:pStyle w:val="a4"/>
              <w:numPr>
                <w:ilvl w:val="0"/>
                <w:numId w:val="3"/>
              </w:numPr>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“Куш этинин жана аны кайра иштетүүдөн алынган азыктардын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w:t>
            </w:r>
            <w:r w:rsidRPr="00E83472">
              <w:rPr>
                <w:rFonts w:ascii="Times New Roman" w:eastAsia="Times New Roman" w:hAnsi="Times New Roman" w:cs="Times New Roman"/>
                <w:sz w:val="28"/>
                <w:szCs w:val="28"/>
                <w:lang w:val="ky-KG"/>
              </w:rPr>
              <w:lastRenderedPageBreak/>
              <w:t xml:space="preserve">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 xml:space="preserve"> 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АЧТММ;  </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Ветфитосанинспекция, ССМ;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Ветфитосанинспекция, ССМ</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ЭМ</w:t>
            </w:r>
          </w:p>
        </w:tc>
      </w:tr>
      <w:tr w:rsidR="00E83472" w:rsidRPr="00E83472" w:rsidTr="008B3023">
        <w:tc>
          <w:tcPr>
            <w:tcW w:w="14142" w:type="dxa"/>
            <w:gridSpan w:val="3"/>
          </w:tcPr>
          <w:p w:rsidR="00E83472" w:rsidRPr="00E83472" w:rsidRDefault="00E83472" w:rsidP="00E83472">
            <w:pPr>
              <w:pStyle w:val="a4"/>
              <w:numPr>
                <w:ilvl w:val="0"/>
                <w:numId w:val="4"/>
              </w:numPr>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“Балдар ойноочу аянтчаларга арналган жабдуулардын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утилдештирүү;</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ӨЭЖМК;  </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lastRenderedPageBreak/>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9. “Балык жана балык азыктарынын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АЧТММ;  </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Ветфитосанинспекция, ССМ;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Ветфитосанинспекция, ССМ</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АЧТММ</w:t>
            </w:r>
          </w:p>
        </w:tc>
      </w:tr>
      <w:tr w:rsidR="00E83472" w:rsidRPr="00E83472" w:rsidTr="008B3023">
        <w:tc>
          <w:tcPr>
            <w:tcW w:w="14142" w:type="dxa"/>
            <w:gridSpan w:val="3"/>
          </w:tcPr>
          <w:p w:rsidR="00E83472" w:rsidRPr="00E83472" w:rsidRDefault="00E83472" w:rsidP="00E83472">
            <w:pPr>
              <w:pStyle w:val="a4"/>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10. “Тамак-аш продукциялары менен байланышкан материалдардын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w:t>
            </w:r>
            <w:r w:rsidRPr="00E83472">
              <w:rPr>
                <w:rFonts w:ascii="Times New Roman" w:eastAsia="Times New Roman" w:hAnsi="Times New Roman" w:cs="Times New Roman"/>
                <w:sz w:val="28"/>
                <w:szCs w:val="28"/>
                <w:lang w:val="ky-KG"/>
              </w:rPr>
              <w:lastRenderedPageBreak/>
              <w:t xml:space="preserve">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ишке ашыруу, утилдештирүү;</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 xml:space="preserve"> 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АЧТММ;  </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ЭМ</w:t>
            </w:r>
          </w:p>
          <w:p w:rsidR="00E83472" w:rsidRPr="00E83472" w:rsidRDefault="00E83472" w:rsidP="00E83472">
            <w:pPr>
              <w:spacing w:after="0" w:line="240" w:lineRule="auto"/>
              <w:rPr>
                <w:rFonts w:ascii="Times New Roman" w:eastAsia="Times New Roman" w:hAnsi="Times New Roman" w:cs="Times New Roman"/>
                <w:sz w:val="28"/>
                <w:szCs w:val="28"/>
                <w:lang w:val="ky-KG"/>
              </w:rPr>
            </w:pP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11. “Көмүргө жана аны иштетүүдөн чыккан продуктуларга талаптар”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ӨЭЖМК;  </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lastRenderedPageBreak/>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12. “Минералдык жер семирткичтерге коюлуучу талаптар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боюнча);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ӨЭЖМК, АЧТММ; </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АЧТММ;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АЧТММ, Токой агенттиги</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ЭМ, АЧТММ</w:t>
            </w: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13. “Аттракциондордун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w:t>
            </w:r>
            <w:r w:rsidRPr="00E83472">
              <w:rPr>
                <w:rFonts w:ascii="Times New Roman" w:eastAsia="Times New Roman" w:hAnsi="Times New Roman" w:cs="Times New Roman"/>
                <w:sz w:val="28"/>
                <w:szCs w:val="28"/>
                <w:lang w:val="ky-KG"/>
              </w:rPr>
              <w:lastRenderedPageBreak/>
              <w:t xml:space="preserve">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ишке ашыруу, пайдалануу;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ЭМ, Экотехинспекция</w:t>
            </w:r>
          </w:p>
        </w:tc>
      </w:tr>
      <w:tr w:rsidR="00E83472" w:rsidRPr="00E83472" w:rsidTr="008B3023">
        <w:tc>
          <w:tcPr>
            <w:tcW w:w="14142" w:type="dxa"/>
            <w:gridSpan w:val="3"/>
          </w:tcPr>
          <w:p w:rsidR="00E83472" w:rsidRPr="00E83472" w:rsidRDefault="00E83472" w:rsidP="00E83472">
            <w:pPr>
              <w:spacing w:after="0" w:line="240" w:lineRule="auto"/>
              <w:jc w:val="both"/>
              <w:rPr>
                <w:rFonts w:ascii="Times New Roman" w:hAnsi="Times New Roman" w:cs="Times New Roman"/>
                <w:b/>
                <w:sz w:val="28"/>
                <w:szCs w:val="28"/>
                <w:lang w:val="ky-KG"/>
              </w:rPr>
            </w:pPr>
            <w:r w:rsidRPr="00E83472">
              <w:rPr>
                <w:rFonts w:ascii="Times New Roman" w:hAnsi="Times New Roman" w:cs="Times New Roman"/>
                <w:b/>
                <w:sz w:val="28"/>
                <w:szCs w:val="28"/>
                <w:lang w:val="ky-KG"/>
              </w:rPr>
              <w:t>14. “Өрт коопсуздугун камсыздоочу жана өрт өчүрүүчү каражаттарга коюлуучу талаптар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ишке ашыруу, пайдалануу, утилдештирүү;</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ӨКМ;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lastRenderedPageBreak/>
              <w:t>ӨКМ;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ӨКМ</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ӨКМ</w:t>
            </w: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15. “Жарандык коргоого, табигый жана техногендик мүнөздөгү өзгөчө кырдаалдардан коргонууга    арналган продукциялардын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монтаждоо, жөнгө салуу, пайдалануу,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ӨКМ;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ӨКМ;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ӨКМ</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ӨКМ</w:t>
            </w: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16. “Жогорку кубаттуулуктагы жабдуулардын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w:t>
            </w:r>
            <w:r w:rsidRPr="00E83472">
              <w:rPr>
                <w:rFonts w:ascii="Times New Roman" w:eastAsia="Times New Roman" w:hAnsi="Times New Roman" w:cs="Times New Roman"/>
                <w:sz w:val="28"/>
                <w:szCs w:val="28"/>
                <w:lang w:val="ky-KG"/>
              </w:rPr>
              <w:lastRenderedPageBreak/>
              <w:t xml:space="preserve">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долбоорлоо, өндүрүү, пайдалануу, ишке ашыруу,  утилдештирүү, ташуу;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4) бул БС ТР талаптарын сактоо менен СЛ түзүү (саясат жагында)</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Экотехинспекция;</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ӨЭЖМК </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ӨЭЖМК</w:t>
            </w: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17. “Алкоголдук продукциялардын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lastRenderedPageBreak/>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боюнча);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АЧТММ;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tc>
      </w:tr>
      <w:tr w:rsidR="00E83472" w:rsidRPr="00E83472" w:rsidTr="008B3023">
        <w:tc>
          <w:tcPr>
            <w:tcW w:w="14142" w:type="dxa"/>
            <w:gridSpan w:val="3"/>
          </w:tcPr>
          <w:p w:rsidR="00E83472" w:rsidRPr="00E83472" w:rsidRDefault="00E83472" w:rsidP="00E83472">
            <w:pPr>
              <w:spacing w:after="0" w:line="240" w:lineRule="auto"/>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18. “Тоют жана тоют кошулмаларынын 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сактоо,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2) шайкештикти баалоо (саясат жагында);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Default="00E83472" w:rsidP="00E83472">
            <w:pPr>
              <w:spacing w:after="0" w:line="240" w:lineRule="auto"/>
              <w:rPr>
                <w:rFonts w:ascii="Times New Roman" w:eastAsia="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АЧТММ;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АЧТММ;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Ветфитосанинспекция</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p w:rsidR="00E83472" w:rsidRDefault="00E83472" w:rsidP="00E83472">
            <w:pPr>
              <w:spacing w:after="0" w:line="240" w:lineRule="auto"/>
              <w:jc w:val="both"/>
              <w:rPr>
                <w:rFonts w:ascii="Times New Roman" w:hAnsi="Times New Roman" w:cs="Times New Roman"/>
                <w:sz w:val="28"/>
                <w:szCs w:val="28"/>
                <w:lang w:val="ky-KG"/>
              </w:rPr>
            </w:pPr>
          </w:p>
          <w:p w:rsidR="00E83472" w:rsidRPr="00E83472" w:rsidRDefault="00E83472" w:rsidP="00E83472">
            <w:pPr>
              <w:spacing w:after="0" w:line="240" w:lineRule="auto"/>
              <w:jc w:val="both"/>
              <w:rPr>
                <w:rFonts w:ascii="Times New Roman" w:hAnsi="Times New Roman" w:cs="Times New Roman"/>
                <w:sz w:val="28"/>
                <w:szCs w:val="28"/>
                <w:lang w:val="ky-KG"/>
              </w:rPr>
            </w:pP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Ветфитосанинспекция</w:t>
            </w:r>
          </w:p>
        </w:tc>
      </w:tr>
      <w:tr w:rsidR="00E83472" w:rsidRPr="00E83472" w:rsidTr="008B3023">
        <w:tc>
          <w:tcPr>
            <w:tcW w:w="14142" w:type="dxa"/>
            <w:gridSpan w:val="3"/>
          </w:tcPr>
          <w:p w:rsidR="00E83472" w:rsidRDefault="00E83472" w:rsidP="00E83472">
            <w:pPr>
              <w:pStyle w:val="a4"/>
              <w:numPr>
                <w:ilvl w:val="0"/>
                <w:numId w:val="5"/>
              </w:numPr>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lastRenderedPageBreak/>
              <w:t xml:space="preserve">“Идишке куюлган ичүүчү суунун, анын ичинде табигый минералдык суулардын  </w:t>
            </w:r>
          </w:p>
          <w:p w:rsidR="00E83472" w:rsidRPr="00E83472" w:rsidRDefault="00E83472" w:rsidP="00E83472">
            <w:pPr>
              <w:pStyle w:val="a4"/>
              <w:spacing w:after="0" w:line="240" w:lineRule="auto"/>
              <w:ind w:left="0"/>
              <w:jc w:val="center"/>
              <w:rPr>
                <w:rFonts w:ascii="Times New Roman" w:hAnsi="Times New Roman" w:cs="Times New Roman"/>
                <w:b/>
                <w:sz w:val="28"/>
                <w:szCs w:val="28"/>
                <w:lang w:val="ky-KG"/>
              </w:rPr>
            </w:pPr>
            <w:r w:rsidRPr="00E83472">
              <w:rPr>
                <w:rFonts w:ascii="Times New Roman" w:hAnsi="Times New Roman" w:cs="Times New Roman"/>
                <w:b/>
                <w:sz w:val="28"/>
                <w:szCs w:val="28"/>
                <w:lang w:val="ky-KG"/>
              </w:rPr>
              <w:t>коопсуздугу жөнүндө”</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1</w:t>
            </w:r>
          </w:p>
        </w:tc>
        <w:tc>
          <w:tcPr>
            <w:tcW w:w="8788" w:type="dxa"/>
          </w:tcPr>
          <w:p w:rsidR="00E83472" w:rsidRPr="00E83472" w:rsidRDefault="00E83472" w:rsidP="00E83472">
            <w:pPr>
              <w:spacing w:after="0" w:line="240" w:lineRule="auto"/>
              <w:jc w:val="both"/>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 xml:space="preserve">БС ТР үчүн Стандарттардын тизмектеринин долбоорлорун  иштеп чыгууга (карап чыгууга) катышуу, Кыргыз Республикасынын стандарттарын аталган Тизмектерге кошуу жөнүндө ЕЭКке сунуштоо, ЕАЭБге мүчө мамлекеттердин мамлекеттер аралык стандарттарын Кыргыз Республикасында колдонууга киргизүү, аларды колдонуунун натыйжасында БС ТР талаптарын, ошондой эле сыноолордун жана ченөөлөрдүн эрежелерин жана методдорун, анын ичинде БС ТР колдонуу, аткаруу жана продукциянын шайкештигин баалоо (тастыктоо) үчүн зарыл болгон үлгүлөрдү тандап алуунун эрежелерин сактоо ыктыярдуу негизде камсыздалат   </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r w:rsidRPr="00E83472">
              <w:rPr>
                <w:rFonts w:ascii="Times New Roman" w:hAnsi="Times New Roman" w:cs="Times New Roman"/>
                <w:sz w:val="28"/>
                <w:szCs w:val="28"/>
                <w:lang w:val="ky-KG"/>
              </w:rPr>
              <w:t>ЭМ, ЭМ алдындагы СМБ, шайкештикти баалоо боюнча органдар</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2</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ЕАЭБ техникалык регламенттеринин долбоорлорун кароо, ЕЭК менен талкууларды уюштуруу, төмөнкү маселелер боюнча позицияны даярдоо:</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1) өндүрүү, ишке ашыруу;</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 xml:space="preserve"> 2) шайкештикти баалоо (саясат боюнча);</w:t>
            </w:r>
          </w:p>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3) көзөмөлдөө</w:t>
            </w:r>
          </w:p>
        </w:tc>
        <w:tc>
          <w:tcPr>
            <w:tcW w:w="4820" w:type="dxa"/>
          </w:tcPr>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hAnsi="Times New Roman" w:cs="Times New Roman"/>
                <w:sz w:val="28"/>
                <w:szCs w:val="28"/>
                <w:lang w:val="ky-KG"/>
              </w:rPr>
            </w:pP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АЧТММ;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tc>
      </w:tr>
      <w:tr w:rsidR="00E83472" w:rsidRPr="00E83472" w:rsidTr="008B3023">
        <w:tc>
          <w:tcPr>
            <w:tcW w:w="534" w:type="dxa"/>
          </w:tcPr>
          <w:p w:rsidR="00E83472" w:rsidRPr="00E83472" w:rsidRDefault="00E83472" w:rsidP="00E83472">
            <w:pPr>
              <w:spacing w:after="0" w:line="240" w:lineRule="auto"/>
              <w:jc w:val="center"/>
              <w:rPr>
                <w:rFonts w:ascii="Times New Roman" w:hAnsi="Times New Roman" w:cs="Times New Roman"/>
                <w:sz w:val="28"/>
                <w:szCs w:val="28"/>
                <w:lang w:val="ky-KG"/>
              </w:rPr>
            </w:pPr>
            <w:r w:rsidRPr="00E83472">
              <w:rPr>
                <w:rFonts w:ascii="Times New Roman" w:hAnsi="Times New Roman" w:cs="Times New Roman"/>
                <w:sz w:val="28"/>
                <w:szCs w:val="28"/>
                <w:lang w:val="ky-KG"/>
              </w:rPr>
              <w:t>3</w:t>
            </w:r>
          </w:p>
        </w:tc>
        <w:tc>
          <w:tcPr>
            <w:tcW w:w="8788" w:type="dxa"/>
          </w:tcPr>
          <w:p w:rsidR="00E83472" w:rsidRPr="00E83472" w:rsidRDefault="00E83472" w:rsidP="00E83472">
            <w:pPr>
              <w:spacing w:after="0" w:line="240" w:lineRule="auto"/>
              <w:jc w:val="both"/>
              <w:rPr>
                <w:rFonts w:ascii="Times New Roman" w:hAnsi="Times New Roman" w:cs="Times New Roman"/>
                <w:sz w:val="28"/>
                <w:szCs w:val="28"/>
                <w:lang w:val="ky-KG"/>
              </w:rPr>
            </w:pPr>
            <w:r w:rsidRPr="00E83472">
              <w:rPr>
                <w:rFonts w:ascii="Times New Roman" w:hAnsi="Times New Roman" w:cs="Times New Roman"/>
                <w:sz w:val="28"/>
                <w:szCs w:val="28"/>
                <w:lang w:val="ky-KG"/>
              </w:rPr>
              <w:t>ЕЭК жыйынтыкталган позицияны жөнөтүү, видеоконференцияларды уюштуруу</w:t>
            </w:r>
          </w:p>
        </w:tc>
        <w:tc>
          <w:tcPr>
            <w:tcW w:w="4820" w:type="dxa"/>
          </w:tcPr>
          <w:p w:rsidR="00E83472" w:rsidRPr="00E83472" w:rsidRDefault="00E83472" w:rsidP="00E83472">
            <w:pPr>
              <w:spacing w:after="0" w:line="240" w:lineRule="auto"/>
              <w:rPr>
                <w:rFonts w:ascii="Times New Roman" w:eastAsia="Times New Roman" w:hAnsi="Times New Roman" w:cs="Times New Roman"/>
                <w:sz w:val="28"/>
                <w:szCs w:val="28"/>
                <w:lang w:val="ky-KG"/>
              </w:rPr>
            </w:pPr>
            <w:r w:rsidRPr="00E83472">
              <w:rPr>
                <w:rFonts w:ascii="Times New Roman" w:eastAsia="Times New Roman" w:hAnsi="Times New Roman" w:cs="Times New Roman"/>
                <w:sz w:val="28"/>
                <w:szCs w:val="28"/>
                <w:lang w:val="ky-KG"/>
              </w:rPr>
              <w:t>ССМ</w:t>
            </w:r>
          </w:p>
        </w:tc>
      </w:tr>
    </w:tbl>
    <w:p w:rsidR="009314B6" w:rsidRPr="00E83472" w:rsidRDefault="009314B6" w:rsidP="00E83472">
      <w:pPr>
        <w:spacing w:after="0" w:line="240" w:lineRule="auto"/>
        <w:rPr>
          <w:lang w:val="ky-KG"/>
        </w:rPr>
      </w:pPr>
    </w:p>
    <w:sectPr w:rsidR="009314B6" w:rsidRPr="00E83472" w:rsidSect="00F73876">
      <w:footerReference w:type="default" r:id="rId7"/>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60B" w:rsidRDefault="004F260B" w:rsidP="00E83472">
      <w:pPr>
        <w:spacing w:after="0" w:line="240" w:lineRule="auto"/>
      </w:pPr>
      <w:r>
        <w:separator/>
      </w:r>
    </w:p>
  </w:endnote>
  <w:endnote w:type="continuationSeparator" w:id="0">
    <w:p w:rsidR="004F260B" w:rsidRDefault="004F260B" w:rsidP="00E83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6634639"/>
      <w:docPartObj>
        <w:docPartGallery w:val="Page Numbers (Bottom of Page)"/>
        <w:docPartUnique/>
      </w:docPartObj>
    </w:sdtPr>
    <w:sdtContent>
      <w:p w:rsidR="00E83472" w:rsidRDefault="00E83472">
        <w:pPr>
          <w:pStyle w:val="a5"/>
          <w:jc w:val="right"/>
        </w:pPr>
        <w:r>
          <w:fldChar w:fldCharType="begin"/>
        </w:r>
        <w:r>
          <w:instrText>PAGE   \* MERGEFORMAT</w:instrText>
        </w:r>
        <w:r>
          <w:fldChar w:fldCharType="separate"/>
        </w:r>
        <w:r>
          <w:rPr>
            <w:noProof/>
          </w:rPr>
          <w:t>14</w:t>
        </w:r>
        <w:r>
          <w:fldChar w:fldCharType="end"/>
        </w:r>
      </w:p>
    </w:sdtContent>
  </w:sdt>
  <w:p w:rsidR="00F73876" w:rsidRDefault="004F26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60B" w:rsidRDefault="004F260B" w:rsidP="00E83472">
      <w:pPr>
        <w:spacing w:after="0" w:line="240" w:lineRule="auto"/>
      </w:pPr>
      <w:r>
        <w:separator/>
      </w:r>
    </w:p>
  </w:footnote>
  <w:footnote w:type="continuationSeparator" w:id="0">
    <w:p w:rsidR="004F260B" w:rsidRDefault="004F260B" w:rsidP="00E834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117"/>
    <w:multiLevelType w:val="hybridMultilevel"/>
    <w:tmpl w:val="76B45248"/>
    <w:lvl w:ilvl="0" w:tplc="F84C210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D32254A"/>
    <w:multiLevelType w:val="hybridMultilevel"/>
    <w:tmpl w:val="1BE68D76"/>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2A5415"/>
    <w:multiLevelType w:val="hybridMultilevel"/>
    <w:tmpl w:val="90B88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A40488"/>
    <w:multiLevelType w:val="hybridMultilevel"/>
    <w:tmpl w:val="4E022FF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6E615B"/>
    <w:multiLevelType w:val="hybridMultilevel"/>
    <w:tmpl w:val="F6D286C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72"/>
    <w:rsid w:val="00275C81"/>
    <w:rsid w:val="004F260B"/>
    <w:rsid w:val="009314B6"/>
    <w:rsid w:val="00A77980"/>
    <w:rsid w:val="00E83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400F3A-642F-4DBB-AEFC-A1A22399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47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3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83472"/>
    <w:pPr>
      <w:ind w:left="720"/>
      <w:contextualSpacing/>
    </w:pPr>
  </w:style>
  <w:style w:type="paragraph" w:styleId="a5">
    <w:name w:val="footer"/>
    <w:basedOn w:val="a"/>
    <w:link w:val="a6"/>
    <w:uiPriority w:val="99"/>
    <w:unhideWhenUsed/>
    <w:rsid w:val="00E8347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83472"/>
  </w:style>
  <w:style w:type="paragraph" w:styleId="a7">
    <w:name w:val="header"/>
    <w:basedOn w:val="a"/>
    <w:link w:val="a8"/>
    <w:uiPriority w:val="99"/>
    <w:unhideWhenUsed/>
    <w:rsid w:val="00E8347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83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3210</Words>
  <Characters>18299</Characters>
  <Application>Microsoft Office Word</Application>
  <DocSecurity>0</DocSecurity>
  <Lines>152</Lines>
  <Paragraphs>42</Paragraphs>
  <ScaleCrop>false</ScaleCrop>
  <Company/>
  <LinksUpToDate>false</LinksUpToDate>
  <CharactersWithSpaces>21467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1</cp:revision>
  <cp:lastPrinted>2017-03-22T09:36:00Z</cp:lastPrinted>
  <dcterms:created xsi:type="dcterms:W3CDTF">2017-03-22T09:29:00Z</dcterms:created>
  <dcterms:modified xsi:type="dcterms:W3CDTF">2017-03-22T09:38:00Z</dcterms:modified>
</cp:coreProperties>
</file>